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2A4" w:rsidRPr="00C102A4" w:rsidRDefault="00C102A4" w:rsidP="00C102A4">
      <w:pPr>
        <w:ind w:firstLine="709"/>
        <w:jc w:val="center"/>
        <w:rPr>
          <w:b/>
        </w:rPr>
      </w:pPr>
      <w:r w:rsidRPr="002D77E3">
        <w:rPr>
          <w:b/>
        </w:rPr>
        <w:t>Условия изменения и возврата пол</w:t>
      </w:r>
      <w:r>
        <w:rPr>
          <w:b/>
        </w:rPr>
        <w:t>иса страхования при защите здоровья на время путешествия.</w:t>
      </w:r>
    </w:p>
    <w:p w:rsidR="00C102A4" w:rsidRDefault="00C102A4" w:rsidP="00C102A4">
      <w:pPr>
        <w:ind w:firstLine="709"/>
        <w:jc w:val="both"/>
      </w:pPr>
      <w:r>
        <w:t>При изменении общей продолжительности или сроков поездки (в случае обмена билета на другие даты вылета или на иной маршрут) договор страхования изменению не подлежит и действует исключительно в течение указанного в нем срока действия и исключительно в отношении указанной в нем территории страхования). Для уточнения возможности внесения изменений в договор страхования следует связаться со Страховщиком по электронному адресу pass@alfastrah.ru или оставить вопрос в веб форме обратной связи по ссылке «https://www.alfastrah.ru/ask/» в разделе «Страхование пассажиров на время перевозки/перелетов».</w:t>
      </w:r>
    </w:p>
    <w:p w:rsidR="00C102A4" w:rsidRDefault="00C102A4" w:rsidP="00C102A4">
      <w:pPr>
        <w:ind w:firstLine="709"/>
        <w:jc w:val="both"/>
      </w:pPr>
      <w:r>
        <w:t xml:space="preserve">Возврат страховой премии по договорам страхования производится в размере 100% по заявлению </w:t>
      </w:r>
      <w:r>
        <w:t>Страхователя (Застрахованного):</w:t>
      </w:r>
    </w:p>
    <w:p w:rsidR="00C102A4" w:rsidRDefault="00C102A4" w:rsidP="00C102A4">
      <w:pPr>
        <w:ind w:firstLine="709"/>
        <w:jc w:val="both"/>
      </w:pPr>
      <w:r>
        <w:t>1. поданного в течение 14 календарных дней со дня заключения договора страхован</w:t>
      </w:r>
      <w:r>
        <w:t>ия до начала срока страхования;</w:t>
      </w:r>
    </w:p>
    <w:p w:rsidR="00C102A4" w:rsidRDefault="00C102A4" w:rsidP="00C102A4">
      <w:pPr>
        <w:ind w:firstLine="709"/>
        <w:jc w:val="both"/>
      </w:pPr>
      <w:r>
        <w:t>2. поданного в течение 14 календарных дней со дня заключения договора страхования до дня окончания срока действия договора страхования включительно, при условии отсутствия в период между датой заключения договора и датой пода</w:t>
      </w:r>
      <w:r>
        <w:t>чи заявления страховых случаев;</w:t>
      </w:r>
    </w:p>
    <w:p w:rsidR="00C102A4" w:rsidRDefault="00C102A4" w:rsidP="00C102A4">
      <w:pPr>
        <w:ind w:firstLine="709"/>
        <w:jc w:val="both"/>
      </w:pPr>
      <w:r>
        <w:t>3. поданного в течение 14 календарных дней со дня заключения договора страхования до дня окончания срока действия договора страхования или позже, при условии, что Застрахованный не воспользовался ни одним из сегментов перевозки оформленной в одном заказе с д</w:t>
      </w:r>
      <w:r>
        <w:t>оговором страхования (полисом).</w:t>
      </w:r>
    </w:p>
    <w:p w:rsidR="00C102A4" w:rsidRDefault="00C102A4" w:rsidP="00C102A4">
      <w:pPr>
        <w:ind w:firstLine="709"/>
        <w:jc w:val="both"/>
      </w:pPr>
      <w:r>
        <w:t>4. поданного позже 14 календарных дней со дня заключения договора страхования, при условии, что на дату заявления о расторжении договора страхования (полиса</w:t>
      </w:r>
      <w:r>
        <w:t>), срок страхования не начался.</w:t>
      </w:r>
    </w:p>
    <w:p w:rsidR="00C102A4" w:rsidRDefault="00C102A4" w:rsidP="00C102A4">
      <w:pPr>
        <w:ind w:firstLine="709"/>
        <w:jc w:val="both"/>
      </w:pPr>
      <w:r>
        <w:t>Возврат премии не производится, если заявление Страхователя (Застрахованного) подано позже 14 календарных дней со дня заключения договора, при этом на дату подачи заявления срок начала действия договора уже начался или уже истек, за исключением случаев, когда поездка застрахованного не состоялась (не был использован ни один из полетных сегментов перевозки, оформленной в одном заказе с до</w:t>
      </w:r>
      <w:r>
        <w:t>говором страхования (полисом)).</w:t>
      </w:r>
    </w:p>
    <w:p w:rsidR="00C102A4" w:rsidRDefault="00C102A4" w:rsidP="00C102A4">
      <w:pPr>
        <w:ind w:firstLine="709"/>
        <w:jc w:val="both"/>
      </w:pPr>
      <w:r>
        <w:t>Внимание! В случае подачи заявления о расторжении позже окончания срока действия договора страхования, возврат страховой премии не производится, за исключением случаев, когда поездка застрахованного не состоялась (не был использован ни один из полетных сегментов перевозки, оформленной в одном заказе с до</w:t>
      </w:r>
      <w:r>
        <w:t>говором страхования (полисом)).</w:t>
      </w:r>
    </w:p>
    <w:p w:rsidR="00C102A4" w:rsidRDefault="00C102A4" w:rsidP="00C102A4">
      <w:pPr>
        <w:ind w:firstLine="709"/>
        <w:jc w:val="both"/>
      </w:pPr>
      <w:r>
        <w:t>Расторжение заключенного договора страхования по желанию Страхователя (не обусловленному отказом от перевозки) производится на основании заявления Страхователя. Заполненное и подписанное заявление о расторжении договора страхования Страхователю в этом случае необходимо направить в адрес ООО «Авиапредприятие «Северсталь» по e-</w:t>
      </w:r>
      <w:proofErr w:type="spellStart"/>
      <w:r>
        <w:t>m</w:t>
      </w:r>
      <w:r>
        <w:t>ail</w:t>
      </w:r>
      <w:proofErr w:type="spellEnd"/>
      <w:r>
        <w:t>: tickets@severstal-avia.com</w:t>
      </w:r>
    </w:p>
    <w:p w:rsidR="000B3D59" w:rsidRDefault="00C102A4" w:rsidP="00C102A4">
      <w:pPr>
        <w:ind w:firstLine="709"/>
        <w:jc w:val="both"/>
      </w:pPr>
      <w:r>
        <w:t>Внимание! Возврат страховой премии при расторжении договора страхования производится тем же способом, которым ранее была произведена оплата авиабилета и страховой премии.</w:t>
      </w:r>
    </w:p>
    <w:p w:rsidR="00C102A4" w:rsidRDefault="00C102A4" w:rsidP="00C102A4">
      <w:pPr>
        <w:ind w:firstLine="709"/>
        <w:jc w:val="both"/>
      </w:pPr>
    </w:p>
    <w:p w:rsidR="00C102A4" w:rsidRDefault="00C102A4" w:rsidP="00C102A4">
      <w:pPr>
        <w:ind w:firstLine="709"/>
        <w:jc w:val="both"/>
      </w:pPr>
    </w:p>
    <w:p w:rsidR="00C102A4" w:rsidRDefault="00C102A4" w:rsidP="00C102A4">
      <w:pPr>
        <w:ind w:firstLine="709"/>
        <w:jc w:val="both"/>
      </w:pPr>
    </w:p>
    <w:p w:rsidR="00C102A4" w:rsidRPr="00C102A4" w:rsidRDefault="00C102A4" w:rsidP="00C102A4">
      <w:pPr>
        <w:spacing w:after="0" w:line="240" w:lineRule="auto"/>
        <w:rPr>
          <w:rFonts w:ascii="Times New Roman" w:eastAsia="Times New Roman" w:hAnsi="Times New Roman" w:cs="Times New Roman"/>
          <w:sz w:val="18"/>
          <w:szCs w:val="20"/>
          <w:lang w:eastAsia="ru-RU"/>
        </w:rPr>
      </w:pPr>
    </w:p>
    <w:p w:rsidR="00C102A4" w:rsidRPr="00C102A4" w:rsidRDefault="00C102A4" w:rsidP="00C102A4">
      <w:pPr>
        <w:spacing w:after="0" w:line="240" w:lineRule="auto"/>
        <w:rPr>
          <w:rFonts w:ascii="Times New Roman" w:eastAsia="Times New Roman" w:hAnsi="Times New Roman" w:cs="Times New Roman"/>
          <w:sz w:val="18"/>
          <w:szCs w:val="20"/>
          <w:lang w:eastAsia="ru-RU"/>
        </w:rPr>
      </w:pPr>
    </w:p>
    <w:tbl>
      <w:tblPr>
        <w:tblW w:w="9571" w:type="dxa"/>
        <w:tblLayout w:type="fixed"/>
        <w:tblLook w:val="0000" w:firstRow="0" w:lastRow="0" w:firstColumn="0" w:lastColumn="0" w:noHBand="0" w:noVBand="0"/>
      </w:tblPr>
      <w:tblGrid>
        <w:gridCol w:w="4503"/>
        <w:gridCol w:w="5068"/>
      </w:tblGrid>
      <w:tr w:rsidR="00C102A4" w:rsidRPr="00C102A4" w:rsidTr="001E7CC7">
        <w:tblPrEx>
          <w:tblCellMar>
            <w:top w:w="0" w:type="dxa"/>
            <w:bottom w:w="0" w:type="dxa"/>
          </w:tblCellMar>
        </w:tblPrEx>
        <w:tc>
          <w:tcPr>
            <w:tcW w:w="4503" w:type="dxa"/>
          </w:tcPr>
          <w:p w:rsidR="00C102A4" w:rsidRPr="00C102A4" w:rsidRDefault="00C102A4" w:rsidP="00C102A4">
            <w:pPr>
              <w:spacing w:after="0" w:line="240" w:lineRule="auto"/>
              <w:rPr>
                <w:rFonts w:ascii="Times New Roman" w:eastAsia="Times New Roman" w:hAnsi="Times New Roman" w:cs="Times New Roman"/>
                <w:sz w:val="18"/>
                <w:szCs w:val="20"/>
                <w:lang w:eastAsia="ru-RU"/>
              </w:rPr>
            </w:pPr>
            <w:r w:rsidRPr="00C102A4">
              <w:rPr>
                <w:rFonts w:ascii="Times New Roman" w:eastAsia="Times New Roman" w:hAnsi="Times New Roman" w:cs="Times New Roman"/>
                <w:noProof/>
                <w:sz w:val="18"/>
                <w:szCs w:val="20"/>
                <w:lang w:eastAsia="ru-RU"/>
              </w:rPr>
              <w:drawing>
                <wp:inline distT="0" distB="0" distL="0" distR="0">
                  <wp:extent cx="1653540" cy="335280"/>
                  <wp:effectExtent l="0" t="0" r="3810" b="7620"/>
                  <wp:docPr id="6" name="Рисунок 6" descr="logo_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lph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3540" cy="335280"/>
                          </a:xfrm>
                          <a:prstGeom prst="rect">
                            <a:avLst/>
                          </a:prstGeom>
                          <a:noFill/>
                          <a:ln>
                            <a:noFill/>
                          </a:ln>
                        </pic:spPr>
                      </pic:pic>
                    </a:graphicData>
                  </a:graphic>
                </wp:inline>
              </w:drawing>
            </w:r>
          </w:p>
        </w:tc>
        <w:tc>
          <w:tcPr>
            <w:tcW w:w="5068" w:type="dxa"/>
          </w:tcPr>
          <w:p w:rsidR="00C102A4" w:rsidRPr="00C102A4" w:rsidRDefault="00C102A4" w:rsidP="00C102A4">
            <w:pPr>
              <w:spacing w:after="0" w:line="240" w:lineRule="auto"/>
              <w:rPr>
                <w:rFonts w:ascii="Times New Roman" w:eastAsia="Times New Roman" w:hAnsi="Times New Roman" w:cs="Times New Roman"/>
                <w:sz w:val="24"/>
                <w:szCs w:val="24"/>
                <w:lang w:eastAsia="ru-RU"/>
              </w:rPr>
            </w:pPr>
            <w:r w:rsidRPr="00C102A4">
              <w:rPr>
                <w:rFonts w:ascii="Times New Roman" w:eastAsia="Times New Roman" w:hAnsi="Times New Roman" w:cs="Times New Roman"/>
                <w:sz w:val="24"/>
                <w:szCs w:val="24"/>
                <w:lang w:eastAsia="ru-RU"/>
              </w:rPr>
              <w:t>в АО «АльфаСтрахование»</w:t>
            </w:r>
          </w:p>
        </w:tc>
      </w:tr>
      <w:tr w:rsidR="00C102A4" w:rsidRPr="00C102A4" w:rsidTr="001E7CC7">
        <w:tblPrEx>
          <w:tblCellMar>
            <w:top w:w="0" w:type="dxa"/>
            <w:bottom w:w="0" w:type="dxa"/>
          </w:tblCellMar>
        </w:tblPrEx>
        <w:tc>
          <w:tcPr>
            <w:tcW w:w="4503" w:type="dxa"/>
          </w:tcPr>
          <w:p w:rsidR="00C102A4" w:rsidRPr="00C102A4" w:rsidRDefault="00C102A4" w:rsidP="00C102A4">
            <w:pPr>
              <w:spacing w:after="0" w:line="240" w:lineRule="auto"/>
              <w:rPr>
                <w:rFonts w:ascii="Times New Roman" w:eastAsia="Times New Roman" w:hAnsi="Times New Roman" w:cs="Times New Roman"/>
                <w:sz w:val="18"/>
                <w:szCs w:val="20"/>
                <w:lang w:eastAsia="ru-RU"/>
              </w:rPr>
            </w:pPr>
          </w:p>
        </w:tc>
        <w:tc>
          <w:tcPr>
            <w:tcW w:w="5068" w:type="dxa"/>
          </w:tcPr>
          <w:p w:rsidR="00C102A4" w:rsidRPr="00C102A4" w:rsidRDefault="00C102A4" w:rsidP="00C102A4">
            <w:pPr>
              <w:spacing w:after="0" w:line="240" w:lineRule="auto"/>
              <w:rPr>
                <w:rFonts w:ascii="Times New Roman" w:eastAsia="Times New Roman" w:hAnsi="Times New Roman" w:cs="Times New Roman"/>
                <w:sz w:val="24"/>
                <w:szCs w:val="24"/>
                <w:lang w:val="en-US" w:eastAsia="ru-RU"/>
              </w:rPr>
            </w:pPr>
            <w:r w:rsidRPr="00C102A4">
              <w:rPr>
                <w:rFonts w:ascii="Times New Roman" w:eastAsia="Times New Roman" w:hAnsi="Times New Roman" w:cs="Times New Roman"/>
                <w:sz w:val="24"/>
                <w:szCs w:val="24"/>
                <w:lang w:eastAsia="ru-RU"/>
              </w:rPr>
              <w:t>От  Страхователя (пассажира)</w:t>
            </w:r>
          </w:p>
        </w:tc>
      </w:tr>
      <w:tr w:rsidR="00C102A4" w:rsidRPr="00C102A4" w:rsidTr="001E7CC7">
        <w:tblPrEx>
          <w:tblCellMar>
            <w:top w:w="0" w:type="dxa"/>
            <w:bottom w:w="0" w:type="dxa"/>
          </w:tblCellMar>
        </w:tblPrEx>
        <w:trPr>
          <w:trHeight w:val="254"/>
        </w:trPr>
        <w:tc>
          <w:tcPr>
            <w:tcW w:w="4503" w:type="dxa"/>
          </w:tcPr>
          <w:p w:rsidR="00C102A4" w:rsidRPr="00C102A4" w:rsidRDefault="00C102A4" w:rsidP="00C102A4">
            <w:pPr>
              <w:spacing w:after="0" w:line="240" w:lineRule="auto"/>
              <w:rPr>
                <w:rFonts w:ascii="Times New Roman" w:eastAsia="Times New Roman" w:hAnsi="Times New Roman" w:cs="Times New Roman"/>
                <w:sz w:val="20"/>
                <w:szCs w:val="20"/>
                <w:lang w:eastAsia="ru-RU"/>
              </w:rPr>
            </w:pPr>
          </w:p>
        </w:tc>
        <w:tc>
          <w:tcPr>
            <w:tcW w:w="5068" w:type="dxa"/>
            <w:tcBorders>
              <w:bottom w:val="single" w:sz="4" w:space="0" w:color="auto"/>
            </w:tcBorders>
          </w:tcPr>
          <w:p w:rsidR="00C102A4" w:rsidRPr="00C102A4" w:rsidRDefault="00C102A4" w:rsidP="00C102A4">
            <w:pPr>
              <w:spacing w:after="0" w:line="240" w:lineRule="auto"/>
              <w:rPr>
                <w:rFonts w:ascii="Times New Roman" w:eastAsia="Times New Roman" w:hAnsi="Times New Roman" w:cs="Times New Roman"/>
                <w:sz w:val="20"/>
                <w:szCs w:val="20"/>
                <w:lang w:eastAsia="ru-RU"/>
              </w:rPr>
            </w:pPr>
            <w:r w:rsidRPr="00C102A4">
              <w:rPr>
                <w:rFonts w:ascii="Times New Roman" w:eastAsia="Times New Roman" w:hAnsi="Times New Roman" w:cs="Times New Roman"/>
                <w:sz w:val="20"/>
                <w:szCs w:val="20"/>
                <w:lang w:eastAsia="ru-RU"/>
              </w:rPr>
              <w:t>Ф.И.О.</w:t>
            </w:r>
          </w:p>
        </w:tc>
      </w:tr>
      <w:tr w:rsidR="00C102A4" w:rsidRPr="00C102A4" w:rsidTr="001E7CC7">
        <w:tblPrEx>
          <w:tblCellMar>
            <w:top w:w="0" w:type="dxa"/>
            <w:bottom w:w="0" w:type="dxa"/>
          </w:tblCellMar>
        </w:tblPrEx>
        <w:trPr>
          <w:trHeight w:val="254"/>
        </w:trPr>
        <w:tc>
          <w:tcPr>
            <w:tcW w:w="4503" w:type="dxa"/>
          </w:tcPr>
          <w:p w:rsidR="00C102A4" w:rsidRPr="00C102A4" w:rsidRDefault="00C102A4" w:rsidP="00C102A4">
            <w:pPr>
              <w:spacing w:after="0" w:line="240" w:lineRule="auto"/>
              <w:rPr>
                <w:rFonts w:ascii="Times New Roman" w:eastAsia="Times New Roman" w:hAnsi="Times New Roman" w:cs="Times New Roman"/>
                <w:sz w:val="20"/>
                <w:szCs w:val="20"/>
                <w:lang w:eastAsia="ru-RU"/>
              </w:rPr>
            </w:pPr>
          </w:p>
        </w:tc>
        <w:tc>
          <w:tcPr>
            <w:tcW w:w="5068" w:type="dxa"/>
            <w:tcBorders>
              <w:top w:val="single" w:sz="4" w:space="0" w:color="auto"/>
              <w:bottom w:val="single" w:sz="4" w:space="0" w:color="auto"/>
            </w:tcBorders>
          </w:tcPr>
          <w:p w:rsidR="00C102A4" w:rsidRPr="00C102A4" w:rsidRDefault="00C102A4" w:rsidP="00C102A4">
            <w:pPr>
              <w:spacing w:after="0" w:line="240" w:lineRule="auto"/>
              <w:rPr>
                <w:rFonts w:ascii="Times New Roman" w:eastAsia="Times New Roman" w:hAnsi="Times New Roman" w:cs="Times New Roman"/>
                <w:sz w:val="20"/>
                <w:szCs w:val="20"/>
                <w:lang w:eastAsia="ru-RU"/>
              </w:rPr>
            </w:pPr>
          </w:p>
        </w:tc>
      </w:tr>
      <w:tr w:rsidR="00C102A4" w:rsidRPr="00C102A4" w:rsidTr="001E7CC7">
        <w:tblPrEx>
          <w:tblCellMar>
            <w:top w:w="0" w:type="dxa"/>
            <w:bottom w:w="0" w:type="dxa"/>
          </w:tblCellMar>
        </w:tblPrEx>
        <w:trPr>
          <w:trHeight w:val="144"/>
        </w:trPr>
        <w:tc>
          <w:tcPr>
            <w:tcW w:w="4503" w:type="dxa"/>
          </w:tcPr>
          <w:p w:rsidR="00C102A4" w:rsidRPr="00C102A4" w:rsidRDefault="00C102A4" w:rsidP="00C102A4">
            <w:pPr>
              <w:spacing w:after="0" w:line="240" w:lineRule="auto"/>
              <w:rPr>
                <w:rFonts w:ascii="Times New Roman" w:eastAsia="Times New Roman" w:hAnsi="Times New Roman" w:cs="Times New Roman"/>
                <w:sz w:val="20"/>
                <w:szCs w:val="20"/>
                <w:lang w:eastAsia="ru-RU"/>
              </w:rPr>
            </w:pPr>
          </w:p>
        </w:tc>
        <w:tc>
          <w:tcPr>
            <w:tcW w:w="5068" w:type="dxa"/>
          </w:tcPr>
          <w:p w:rsidR="00C102A4" w:rsidRPr="00C102A4" w:rsidRDefault="00C102A4" w:rsidP="00C102A4">
            <w:pPr>
              <w:spacing w:after="0" w:line="240" w:lineRule="auto"/>
              <w:rPr>
                <w:rFonts w:ascii="Times New Roman" w:eastAsia="Times New Roman" w:hAnsi="Times New Roman" w:cs="Times New Roman"/>
                <w:sz w:val="20"/>
                <w:szCs w:val="20"/>
                <w:lang w:eastAsia="ru-RU"/>
              </w:rPr>
            </w:pPr>
            <w:r w:rsidRPr="00C102A4">
              <w:rPr>
                <w:rFonts w:ascii="Times New Roman" w:eastAsia="Times New Roman" w:hAnsi="Times New Roman" w:cs="Times New Roman"/>
                <w:sz w:val="20"/>
                <w:szCs w:val="20"/>
                <w:lang w:eastAsia="ru-RU"/>
              </w:rPr>
              <w:t>паспортные данные (полностью):</w:t>
            </w:r>
          </w:p>
        </w:tc>
      </w:tr>
      <w:tr w:rsidR="00C102A4" w:rsidRPr="00C102A4" w:rsidTr="001E7CC7">
        <w:tblPrEx>
          <w:tblCellMar>
            <w:top w:w="0" w:type="dxa"/>
            <w:bottom w:w="0" w:type="dxa"/>
          </w:tblCellMar>
        </w:tblPrEx>
        <w:trPr>
          <w:trHeight w:val="421"/>
        </w:trPr>
        <w:tc>
          <w:tcPr>
            <w:tcW w:w="4503" w:type="dxa"/>
          </w:tcPr>
          <w:p w:rsidR="00C102A4" w:rsidRPr="00C102A4" w:rsidRDefault="00C102A4" w:rsidP="00C102A4">
            <w:pPr>
              <w:spacing w:after="0" w:line="240" w:lineRule="auto"/>
              <w:rPr>
                <w:rFonts w:ascii="Times New Roman" w:eastAsia="Times New Roman" w:hAnsi="Times New Roman" w:cs="Times New Roman"/>
                <w:sz w:val="20"/>
                <w:szCs w:val="20"/>
                <w:lang w:eastAsia="ru-RU"/>
              </w:rPr>
            </w:pPr>
          </w:p>
        </w:tc>
        <w:tc>
          <w:tcPr>
            <w:tcW w:w="5068" w:type="dxa"/>
            <w:tcBorders>
              <w:bottom w:val="single" w:sz="4" w:space="0" w:color="auto"/>
            </w:tcBorders>
          </w:tcPr>
          <w:p w:rsidR="00C102A4" w:rsidRPr="00C102A4" w:rsidRDefault="00C102A4" w:rsidP="00C102A4">
            <w:pPr>
              <w:spacing w:after="0" w:line="240" w:lineRule="auto"/>
              <w:rPr>
                <w:rFonts w:ascii="Times New Roman" w:eastAsia="Times New Roman" w:hAnsi="Times New Roman" w:cs="Times New Roman"/>
                <w:sz w:val="20"/>
                <w:szCs w:val="20"/>
                <w:lang w:eastAsia="ru-RU"/>
              </w:rPr>
            </w:pPr>
          </w:p>
        </w:tc>
      </w:tr>
      <w:tr w:rsidR="00C102A4" w:rsidRPr="00C102A4" w:rsidTr="001E7CC7">
        <w:tblPrEx>
          <w:tblCellMar>
            <w:top w:w="0" w:type="dxa"/>
            <w:bottom w:w="0" w:type="dxa"/>
          </w:tblCellMar>
        </w:tblPrEx>
        <w:trPr>
          <w:trHeight w:val="419"/>
        </w:trPr>
        <w:tc>
          <w:tcPr>
            <w:tcW w:w="4503" w:type="dxa"/>
          </w:tcPr>
          <w:p w:rsidR="00C102A4" w:rsidRPr="00C102A4" w:rsidRDefault="00C102A4" w:rsidP="00C102A4">
            <w:pPr>
              <w:spacing w:after="0" w:line="240" w:lineRule="auto"/>
              <w:rPr>
                <w:rFonts w:ascii="Times New Roman" w:eastAsia="Times New Roman" w:hAnsi="Times New Roman" w:cs="Times New Roman"/>
                <w:sz w:val="20"/>
                <w:szCs w:val="20"/>
                <w:lang w:eastAsia="ru-RU"/>
              </w:rPr>
            </w:pPr>
          </w:p>
        </w:tc>
        <w:tc>
          <w:tcPr>
            <w:tcW w:w="5068" w:type="dxa"/>
            <w:tcBorders>
              <w:top w:val="single" w:sz="4" w:space="0" w:color="auto"/>
              <w:bottom w:val="single" w:sz="4" w:space="0" w:color="auto"/>
            </w:tcBorders>
          </w:tcPr>
          <w:p w:rsidR="00C102A4" w:rsidRPr="00C102A4" w:rsidRDefault="00C102A4" w:rsidP="00C102A4">
            <w:pPr>
              <w:spacing w:after="0" w:line="240" w:lineRule="auto"/>
              <w:rPr>
                <w:rFonts w:ascii="Times New Roman" w:eastAsia="Times New Roman" w:hAnsi="Times New Roman" w:cs="Times New Roman"/>
                <w:sz w:val="20"/>
                <w:szCs w:val="20"/>
                <w:lang w:eastAsia="ru-RU"/>
              </w:rPr>
            </w:pPr>
          </w:p>
        </w:tc>
      </w:tr>
      <w:tr w:rsidR="00C102A4" w:rsidRPr="00C102A4" w:rsidTr="001E7CC7">
        <w:tblPrEx>
          <w:tblCellMar>
            <w:top w:w="0" w:type="dxa"/>
            <w:bottom w:w="0" w:type="dxa"/>
          </w:tblCellMar>
        </w:tblPrEx>
        <w:trPr>
          <w:trHeight w:val="419"/>
        </w:trPr>
        <w:tc>
          <w:tcPr>
            <w:tcW w:w="4503" w:type="dxa"/>
          </w:tcPr>
          <w:p w:rsidR="00C102A4" w:rsidRPr="00C102A4" w:rsidRDefault="00C102A4" w:rsidP="00C102A4">
            <w:pPr>
              <w:spacing w:after="0" w:line="240" w:lineRule="auto"/>
              <w:rPr>
                <w:rFonts w:ascii="Times New Roman" w:eastAsia="Times New Roman" w:hAnsi="Times New Roman" w:cs="Times New Roman"/>
                <w:sz w:val="20"/>
                <w:szCs w:val="20"/>
                <w:lang w:eastAsia="ru-RU"/>
              </w:rPr>
            </w:pPr>
          </w:p>
        </w:tc>
        <w:tc>
          <w:tcPr>
            <w:tcW w:w="5068" w:type="dxa"/>
            <w:tcBorders>
              <w:top w:val="single" w:sz="4" w:space="0" w:color="auto"/>
              <w:bottom w:val="single" w:sz="4" w:space="0" w:color="auto"/>
            </w:tcBorders>
          </w:tcPr>
          <w:p w:rsidR="00C102A4" w:rsidRPr="00C102A4" w:rsidRDefault="00C102A4" w:rsidP="00C102A4">
            <w:pPr>
              <w:spacing w:after="0" w:line="240" w:lineRule="auto"/>
              <w:rPr>
                <w:rFonts w:ascii="Times New Roman" w:eastAsia="Times New Roman" w:hAnsi="Times New Roman" w:cs="Times New Roman"/>
                <w:sz w:val="20"/>
                <w:szCs w:val="20"/>
                <w:lang w:eastAsia="ru-RU"/>
              </w:rPr>
            </w:pPr>
          </w:p>
        </w:tc>
      </w:tr>
    </w:tbl>
    <w:p w:rsidR="00C102A4" w:rsidRPr="00C102A4" w:rsidRDefault="00C102A4" w:rsidP="00C102A4">
      <w:pPr>
        <w:spacing w:after="0" w:line="240" w:lineRule="auto"/>
        <w:rPr>
          <w:rFonts w:ascii="Times New Roman" w:eastAsia="Times New Roman" w:hAnsi="Times New Roman" w:cs="Times New Roman"/>
          <w:sz w:val="20"/>
          <w:szCs w:val="20"/>
          <w:lang w:eastAsia="ru-RU"/>
        </w:rPr>
      </w:pPr>
    </w:p>
    <w:p w:rsidR="00C102A4" w:rsidRPr="00C102A4" w:rsidRDefault="00C102A4" w:rsidP="00C102A4">
      <w:pPr>
        <w:spacing w:after="0" w:line="240" w:lineRule="auto"/>
        <w:jc w:val="center"/>
        <w:rPr>
          <w:rFonts w:ascii="Times New Roman" w:eastAsia="Times New Roman" w:hAnsi="Times New Roman" w:cs="Times New Roman"/>
          <w:sz w:val="20"/>
          <w:szCs w:val="20"/>
          <w:lang w:eastAsia="ru-RU"/>
        </w:rPr>
      </w:pPr>
    </w:p>
    <w:p w:rsidR="00C102A4" w:rsidRPr="00C102A4" w:rsidRDefault="00C102A4" w:rsidP="00C102A4">
      <w:pPr>
        <w:spacing w:after="0" w:line="240" w:lineRule="auto"/>
        <w:jc w:val="center"/>
        <w:rPr>
          <w:rFonts w:ascii="Times New Roman" w:eastAsia="Times New Roman" w:hAnsi="Times New Roman" w:cs="Times New Roman"/>
          <w:sz w:val="18"/>
          <w:szCs w:val="20"/>
          <w:lang w:eastAsia="ru-RU"/>
        </w:rPr>
      </w:pPr>
    </w:p>
    <w:p w:rsidR="00C102A4" w:rsidRPr="00C102A4" w:rsidRDefault="00C102A4" w:rsidP="00C102A4">
      <w:pPr>
        <w:spacing w:after="0" w:line="240" w:lineRule="auto"/>
        <w:jc w:val="center"/>
        <w:rPr>
          <w:rFonts w:ascii="Times New Roman" w:eastAsia="Times New Roman" w:hAnsi="Times New Roman" w:cs="Times New Roman"/>
          <w:sz w:val="24"/>
          <w:szCs w:val="24"/>
          <w:lang w:eastAsia="ru-RU"/>
        </w:rPr>
      </w:pPr>
      <w:r w:rsidRPr="00C102A4">
        <w:rPr>
          <w:rFonts w:ascii="Times New Roman" w:eastAsia="Times New Roman" w:hAnsi="Times New Roman" w:cs="Times New Roman"/>
          <w:sz w:val="24"/>
          <w:szCs w:val="24"/>
          <w:lang w:eastAsia="ru-RU"/>
        </w:rPr>
        <w:t>ЗАЯВЛЕНИЕ НА РАСТОРЖЕНИЕ ДОГОВОРА СТРАХОВАНИЯ</w:t>
      </w:r>
    </w:p>
    <w:p w:rsidR="00C102A4" w:rsidRPr="00C102A4" w:rsidRDefault="00C102A4" w:rsidP="00C102A4">
      <w:pPr>
        <w:spacing w:after="0" w:line="240" w:lineRule="auto"/>
        <w:jc w:val="center"/>
        <w:rPr>
          <w:rFonts w:ascii="Times New Roman" w:eastAsia="Times New Roman" w:hAnsi="Times New Roman" w:cs="Times New Roman"/>
          <w:sz w:val="24"/>
          <w:szCs w:val="24"/>
          <w:lang w:val="en-US" w:eastAsia="ru-RU"/>
        </w:rPr>
      </w:pPr>
      <w:r w:rsidRPr="00C102A4">
        <w:rPr>
          <w:rFonts w:ascii="Times New Roman" w:eastAsia="Times New Roman" w:hAnsi="Times New Roman" w:cs="Times New Roman"/>
          <w:sz w:val="24"/>
          <w:szCs w:val="24"/>
          <w:lang w:eastAsia="ru-RU"/>
        </w:rPr>
        <w:t>И ВОЗВРАТ СТРАХОВОЙ ПРЕМИИ</w:t>
      </w:r>
    </w:p>
    <w:p w:rsidR="00C102A4" w:rsidRPr="00C102A4" w:rsidRDefault="00C102A4" w:rsidP="00C102A4">
      <w:pPr>
        <w:spacing w:after="0" w:line="240" w:lineRule="auto"/>
        <w:jc w:val="center"/>
        <w:rPr>
          <w:rFonts w:ascii="Times New Roman" w:eastAsia="Times New Roman" w:hAnsi="Times New Roman" w:cs="Times New Roman"/>
          <w:sz w:val="24"/>
          <w:szCs w:val="24"/>
          <w:lang w:val="en-US" w:eastAsia="ru-RU"/>
        </w:rPr>
      </w:pPr>
    </w:p>
    <w:p w:rsidR="00C102A4" w:rsidRPr="00C102A4" w:rsidRDefault="00C102A4" w:rsidP="00C102A4">
      <w:pPr>
        <w:spacing w:after="0" w:line="240" w:lineRule="auto"/>
        <w:jc w:val="center"/>
        <w:rPr>
          <w:rFonts w:ascii="Times New Roman" w:eastAsia="Times New Roman" w:hAnsi="Times New Roman" w:cs="Times New Roman"/>
          <w:sz w:val="18"/>
          <w:szCs w:val="20"/>
          <w:lang w:eastAsia="ru-RU"/>
        </w:rPr>
      </w:pPr>
    </w:p>
    <w:p w:rsidR="00C102A4" w:rsidRPr="00C102A4" w:rsidRDefault="00C102A4" w:rsidP="00C102A4">
      <w:pPr>
        <w:spacing w:after="0" w:line="240" w:lineRule="auto"/>
        <w:jc w:val="both"/>
        <w:rPr>
          <w:rFonts w:ascii="Times New Roman" w:eastAsia="Times New Roman" w:hAnsi="Times New Roman" w:cs="Times New Roman"/>
          <w:b/>
          <w:lang w:eastAsia="ru-RU"/>
        </w:rPr>
      </w:pPr>
      <w:r w:rsidRPr="00C102A4">
        <w:rPr>
          <w:rFonts w:ascii="Times New Roman" w:eastAsia="Times New Roman" w:hAnsi="Times New Roman" w:cs="Times New Roman"/>
          <w:b/>
          <w:lang w:eastAsia="ru-RU"/>
        </w:rPr>
        <w:t>ВНИМАНИЕ!!! Настоящее заявление может быть подписано и подано исключительно страхователем (пассажиром, в пользу которого был заключен договор страхования (для которого приобретена услуга) или лицом, действующим от его имени по нотариально заверенной доверенности.</w:t>
      </w:r>
    </w:p>
    <w:p w:rsidR="00C102A4" w:rsidRPr="00C102A4" w:rsidRDefault="00C102A4" w:rsidP="00C102A4">
      <w:pPr>
        <w:spacing w:after="0" w:line="240" w:lineRule="auto"/>
        <w:jc w:val="center"/>
        <w:rPr>
          <w:rFonts w:ascii="Times New Roman" w:eastAsia="Times New Roman" w:hAnsi="Times New Roman" w:cs="Times New Roman"/>
          <w:b/>
          <w:sz w:val="24"/>
          <w:szCs w:val="24"/>
          <w:lang w:eastAsia="ru-RU"/>
        </w:rPr>
      </w:pPr>
    </w:p>
    <w:p w:rsidR="00C102A4" w:rsidRPr="00C102A4" w:rsidRDefault="00C102A4" w:rsidP="00C102A4">
      <w:pPr>
        <w:spacing w:after="0" w:line="240" w:lineRule="auto"/>
        <w:rPr>
          <w:rFonts w:ascii="Times New Roman" w:eastAsia="Times New Roman" w:hAnsi="Times New Roman" w:cs="Times New Roman"/>
          <w:sz w:val="10"/>
          <w:szCs w:val="10"/>
          <w:lang w:eastAsia="ru-RU"/>
        </w:rPr>
      </w:pPr>
    </w:p>
    <w:p w:rsidR="00C102A4" w:rsidRPr="00C102A4" w:rsidRDefault="00C102A4" w:rsidP="00C102A4">
      <w:pPr>
        <w:spacing w:after="0" w:line="240" w:lineRule="auto"/>
        <w:rPr>
          <w:rFonts w:ascii="Times New Roman" w:eastAsia="Times New Roman" w:hAnsi="Times New Roman" w:cs="Times New Roman"/>
          <w:sz w:val="24"/>
          <w:szCs w:val="24"/>
          <w:lang w:eastAsia="ru-RU"/>
        </w:rPr>
      </w:pPr>
      <w:r w:rsidRPr="00C102A4">
        <w:rPr>
          <w:rFonts w:ascii="Times New Roman" w:eastAsia="Times New Roman" w:hAnsi="Times New Roman" w:cs="Times New Roman"/>
          <w:sz w:val="24"/>
          <w:szCs w:val="24"/>
          <w:lang w:eastAsia="ru-RU"/>
        </w:rPr>
        <w:t>Полис №:</w:t>
      </w:r>
      <w:r w:rsidRPr="00C102A4">
        <w:rPr>
          <w:rFonts w:ascii="Times New Roman" w:eastAsia="Times New Roman" w:hAnsi="Times New Roman" w:cs="Times New Roman"/>
          <w:sz w:val="24"/>
          <w:szCs w:val="24"/>
          <w:lang w:eastAsia="ru-RU"/>
        </w:rPr>
        <w:tab/>
      </w:r>
      <w:r w:rsidRPr="00C102A4">
        <w:rPr>
          <w:rFonts w:ascii="Times New Roman" w:eastAsia="Times New Roman" w:hAnsi="Times New Roman" w:cs="Times New Roman"/>
          <w:sz w:val="24"/>
          <w:szCs w:val="24"/>
          <w:lang w:eastAsia="ru-RU"/>
        </w:rPr>
        <w:tab/>
      </w:r>
      <w:r w:rsidRPr="00C102A4">
        <w:rPr>
          <w:rFonts w:ascii="Times New Roman" w:eastAsia="Times New Roman" w:hAnsi="Times New Roman" w:cs="Times New Roman"/>
          <w:sz w:val="24"/>
          <w:szCs w:val="24"/>
          <w:lang w:eastAsia="ru-RU"/>
        </w:rPr>
        <w:tab/>
        <w:t xml:space="preserve">                                     Номер билета:                                                    </w:t>
      </w:r>
    </w:p>
    <w:p w:rsidR="00C102A4" w:rsidRPr="00C102A4" w:rsidRDefault="00C102A4" w:rsidP="00C102A4">
      <w:pPr>
        <w:tabs>
          <w:tab w:val="center" w:pos="4487"/>
        </w:tabs>
        <w:spacing w:after="0" w:line="240" w:lineRule="auto"/>
        <w:rPr>
          <w:rFonts w:ascii="Times New Roman" w:eastAsia="Times New Roman" w:hAnsi="Times New Roman" w:cs="Times New Roman"/>
          <w:sz w:val="18"/>
          <w:szCs w:val="20"/>
          <w:lang w:eastAsia="ru-RU"/>
        </w:rPr>
      </w:pPr>
      <w:r w:rsidRPr="00C102A4">
        <w:rPr>
          <w:rFonts w:ascii="Times New Roman" w:eastAsia="Times New Roman" w:hAnsi="Times New Roman" w:cs="Times New Roman"/>
          <w:noProof/>
          <w:sz w:val="18"/>
          <w:szCs w:val="20"/>
          <w:lang w:eastAsia="ru-RU"/>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31115</wp:posOffset>
                </wp:positionV>
                <wp:extent cx="2514600" cy="228600"/>
                <wp:effectExtent l="13335" t="10795" r="5715" b="825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AD80F" id="Прямоугольник 5" o:spid="_x0000_s1026" style="position:absolute;margin-left:1.2pt;margin-top:2.45pt;width:19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"/>
            </w:pict>
          </mc:Fallback>
        </mc:AlternateContent>
      </w:r>
      <w:r w:rsidRPr="00C102A4">
        <w:rPr>
          <w:rFonts w:ascii="Times New Roman" w:eastAsia="Times New Roman" w:hAnsi="Times New Roman" w:cs="Times New Roman"/>
          <w:noProof/>
          <w:sz w:val="18"/>
          <w:szCs w:val="20"/>
          <w:lang w:eastAsia="ru-RU"/>
        </w:rPr>
        <mc:AlternateContent>
          <mc:Choice Requires="wps">
            <w:drawing>
              <wp:anchor distT="0" distB="0" distL="114300" distR="114300" simplePos="0" relativeHeight="251663360" behindDoc="0" locked="0" layoutInCell="1" allowOverlap="1">
                <wp:simplePos x="0" y="0"/>
                <wp:positionH relativeFrom="column">
                  <wp:posOffset>3253740</wp:posOffset>
                </wp:positionH>
                <wp:positionV relativeFrom="paragraph">
                  <wp:posOffset>28575</wp:posOffset>
                </wp:positionV>
                <wp:extent cx="2514600" cy="228600"/>
                <wp:effectExtent l="13335" t="8255" r="5715"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85842" id="Прямоугольник 4" o:spid="_x0000_s1026" style="position:absolute;margin-left:256.2pt;margin-top:2.25pt;width:19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"/>
            </w:pict>
          </mc:Fallback>
        </mc:AlternateContent>
      </w:r>
      <w:r w:rsidRPr="00C102A4">
        <w:rPr>
          <w:rFonts w:ascii="Times New Roman" w:eastAsia="Times New Roman" w:hAnsi="Times New Roman" w:cs="Times New Roman"/>
          <w:sz w:val="18"/>
          <w:szCs w:val="20"/>
          <w:lang w:eastAsia="ru-RU"/>
        </w:rPr>
        <w:t xml:space="preserve">        </w:t>
      </w:r>
      <w:r w:rsidRPr="00C102A4">
        <w:rPr>
          <w:rFonts w:ascii="Times New Roman" w:eastAsia="Times New Roman" w:hAnsi="Times New Roman" w:cs="Times New Roman"/>
          <w:sz w:val="18"/>
          <w:szCs w:val="20"/>
          <w:lang w:eastAsia="ru-RU"/>
        </w:rPr>
        <w:tab/>
      </w:r>
    </w:p>
    <w:p w:rsidR="00C102A4" w:rsidRPr="00C102A4" w:rsidRDefault="00C102A4" w:rsidP="00C102A4">
      <w:pPr>
        <w:keepNext/>
        <w:spacing w:after="0" w:line="240" w:lineRule="auto"/>
        <w:outlineLvl w:val="0"/>
        <w:rPr>
          <w:rFonts w:ascii="Times New Roman" w:eastAsia="Times New Roman" w:hAnsi="Times New Roman" w:cs="Times New Roman"/>
          <w:sz w:val="18"/>
          <w:szCs w:val="20"/>
          <w:lang w:eastAsia="ru-RU"/>
        </w:rPr>
      </w:pPr>
    </w:p>
    <w:p w:rsidR="00C102A4" w:rsidRPr="00C102A4" w:rsidRDefault="00C102A4" w:rsidP="00C102A4">
      <w:pPr>
        <w:spacing w:after="0" w:line="240" w:lineRule="auto"/>
        <w:rPr>
          <w:rFonts w:ascii="Times New Roman" w:eastAsia="Times New Roman" w:hAnsi="Times New Roman" w:cs="Times New Roman"/>
          <w:sz w:val="18"/>
          <w:szCs w:val="20"/>
          <w:lang w:eastAsia="ru-RU"/>
        </w:rPr>
      </w:pPr>
    </w:p>
    <w:p w:rsidR="00C102A4" w:rsidRPr="00C102A4" w:rsidRDefault="00C102A4" w:rsidP="00C102A4">
      <w:pPr>
        <w:spacing w:after="0" w:line="240" w:lineRule="auto"/>
        <w:jc w:val="both"/>
        <w:rPr>
          <w:rFonts w:ascii="Times New Roman" w:eastAsia="Times New Roman" w:hAnsi="Times New Roman" w:cs="Times New Roman"/>
          <w:bCs/>
          <w:sz w:val="24"/>
          <w:szCs w:val="24"/>
          <w:lang w:eastAsia="ru-RU"/>
        </w:rPr>
      </w:pPr>
      <w:r w:rsidRPr="00C102A4">
        <w:rPr>
          <w:rFonts w:ascii="Times New Roman" w:eastAsia="Times New Roman" w:hAnsi="Times New Roman" w:cs="Times New Roman"/>
          <w:bCs/>
          <w:sz w:val="24"/>
          <w:szCs w:val="24"/>
          <w:lang w:eastAsia="ru-RU"/>
        </w:rPr>
        <w:t xml:space="preserve">В связи с моим </w:t>
      </w:r>
      <w:r w:rsidRPr="00C102A4">
        <w:rPr>
          <w:rFonts w:ascii="Times New Roman" w:eastAsia="Times New Roman" w:hAnsi="Times New Roman" w:cs="Times New Roman"/>
          <w:b/>
          <w:bCs/>
          <w:sz w:val="24"/>
          <w:szCs w:val="24"/>
          <w:u w:val="single"/>
          <w:lang w:eastAsia="ru-RU"/>
        </w:rPr>
        <w:t>добровольным</w:t>
      </w:r>
      <w:r w:rsidRPr="00C102A4">
        <w:rPr>
          <w:rFonts w:ascii="Times New Roman" w:eastAsia="Times New Roman" w:hAnsi="Times New Roman" w:cs="Times New Roman"/>
          <w:bCs/>
          <w:sz w:val="24"/>
          <w:szCs w:val="24"/>
          <w:lang w:eastAsia="ru-RU"/>
        </w:rPr>
        <w:t xml:space="preserve"> отказом от страхования по указанному договору страхования прошу расторгнуть договор страхования и вернуть страховую премию в размере:</w:t>
      </w:r>
    </w:p>
    <w:p w:rsidR="00C102A4" w:rsidRPr="00C102A4" w:rsidRDefault="00C102A4" w:rsidP="00C102A4">
      <w:pPr>
        <w:spacing w:after="0" w:line="240" w:lineRule="auto"/>
        <w:rPr>
          <w:rFonts w:ascii="Times New Roman" w:eastAsia="Times New Roman" w:hAnsi="Times New Roman" w:cs="Times New Roman"/>
          <w:bCs/>
          <w:sz w:val="18"/>
          <w:szCs w:val="20"/>
          <w:lang w:eastAsia="ru-RU"/>
        </w:rPr>
      </w:pPr>
      <w:r w:rsidRPr="00C102A4">
        <w:rPr>
          <w:rFonts w:ascii="Times New Roman" w:eastAsia="Times New Roman" w:hAnsi="Times New Roman" w:cs="Times New Roman"/>
          <w:bCs/>
          <w:noProof/>
          <w:sz w:val="18"/>
          <w:szCs w:val="20"/>
          <w:lang w:eastAsia="ru-RU"/>
        </w:rPr>
        <mc:AlternateContent>
          <mc:Choice Requires="wps">
            <w:drawing>
              <wp:anchor distT="0" distB="0" distL="114300" distR="114300" simplePos="0" relativeHeight="251662336" behindDoc="0" locked="0" layoutInCell="1" allowOverlap="1">
                <wp:simplePos x="0" y="0"/>
                <wp:positionH relativeFrom="column">
                  <wp:posOffset>53340</wp:posOffset>
                </wp:positionH>
                <wp:positionV relativeFrom="paragraph">
                  <wp:posOffset>63500</wp:posOffset>
                </wp:positionV>
                <wp:extent cx="1463040" cy="228600"/>
                <wp:effectExtent l="13335" t="10795" r="9525" b="825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470A3" id="Прямоугольник 3" o:spid="_x0000_s1026" style="position:absolute;margin-left:4.2pt;margin-top:5pt;width:115.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"/>
            </w:pict>
          </mc:Fallback>
        </mc:AlternateContent>
      </w:r>
    </w:p>
    <w:p w:rsidR="00C102A4" w:rsidRPr="00C102A4" w:rsidRDefault="00C102A4" w:rsidP="00C102A4">
      <w:pPr>
        <w:spacing w:after="0" w:line="240" w:lineRule="auto"/>
        <w:rPr>
          <w:rFonts w:ascii="Times New Roman" w:eastAsia="Times New Roman" w:hAnsi="Times New Roman" w:cs="Times New Roman"/>
          <w:bCs/>
          <w:sz w:val="18"/>
          <w:szCs w:val="20"/>
          <w:lang w:eastAsia="ru-RU"/>
        </w:rPr>
      </w:pPr>
      <w:r w:rsidRPr="00C102A4">
        <w:rPr>
          <w:rFonts w:ascii="Times New Roman" w:eastAsia="Times New Roman" w:hAnsi="Times New Roman" w:cs="Times New Roman"/>
          <w:bCs/>
          <w:sz w:val="18"/>
          <w:szCs w:val="20"/>
          <w:lang w:eastAsia="ru-RU"/>
        </w:rPr>
        <w:tab/>
      </w:r>
      <w:r w:rsidRPr="00C102A4">
        <w:rPr>
          <w:rFonts w:ascii="Times New Roman" w:eastAsia="Times New Roman" w:hAnsi="Times New Roman" w:cs="Times New Roman"/>
          <w:bCs/>
          <w:sz w:val="18"/>
          <w:szCs w:val="20"/>
          <w:lang w:eastAsia="ru-RU"/>
        </w:rPr>
        <w:tab/>
      </w:r>
      <w:r w:rsidRPr="00C102A4">
        <w:rPr>
          <w:rFonts w:ascii="Times New Roman" w:eastAsia="Times New Roman" w:hAnsi="Times New Roman" w:cs="Times New Roman"/>
          <w:bCs/>
          <w:sz w:val="18"/>
          <w:szCs w:val="20"/>
          <w:lang w:eastAsia="ru-RU"/>
        </w:rPr>
        <w:tab/>
        <w:t xml:space="preserve">       руб.</w:t>
      </w:r>
    </w:p>
    <w:p w:rsidR="00C102A4" w:rsidRPr="00C102A4" w:rsidRDefault="00C102A4" w:rsidP="00C102A4">
      <w:pPr>
        <w:spacing w:after="0" w:line="240" w:lineRule="auto"/>
        <w:rPr>
          <w:rFonts w:ascii="Times New Roman" w:eastAsia="Times New Roman" w:hAnsi="Times New Roman" w:cs="Times New Roman"/>
          <w:b/>
          <w:sz w:val="18"/>
          <w:szCs w:val="20"/>
          <w:lang w:eastAsia="ru-RU"/>
        </w:rPr>
      </w:pPr>
    </w:p>
    <w:p w:rsidR="00C102A4" w:rsidRPr="00C102A4" w:rsidRDefault="00C102A4" w:rsidP="00C102A4">
      <w:pPr>
        <w:spacing w:after="0" w:line="240" w:lineRule="auto"/>
        <w:jc w:val="both"/>
        <w:rPr>
          <w:rFonts w:ascii="Times New Roman" w:eastAsia="Times New Roman" w:hAnsi="Times New Roman" w:cs="Times New Roman"/>
          <w:bCs/>
          <w:sz w:val="24"/>
          <w:szCs w:val="24"/>
          <w:lang w:eastAsia="ru-RU"/>
        </w:rPr>
      </w:pPr>
      <w:r w:rsidRPr="00C102A4">
        <w:rPr>
          <w:rFonts w:ascii="Times New Roman" w:eastAsia="Times New Roman" w:hAnsi="Times New Roman" w:cs="Times New Roman"/>
          <w:bCs/>
          <w:sz w:val="24"/>
          <w:szCs w:val="24"/>
          <w:lang w:eastAsia="ru-RU"/>
        </w:rPr>
        <w:t>Я подтверждаю, что с даты заключения Договора страхования событий, имеющих признаки страхового случая, страховых случаев не наступало, страховых выплат не производилось.</w:t>
      </w:r>
    </w:p>
    <w:p w:rsidR="00C102A4" w:rsidRPr="00C102A4" w:rsidRDefault="00C102A4" w:rsidP="00C102A4">
      <w:pPr>
        <w:spacing w:after="0" w:line="240" w:lineRule="auto"/>
        <w:jc w:val="both"/>
        <w:rPr>
          <w:rFonts w:ascii="Times New Roman" w:eastAsia="Times New Roman" w:hAnsi="Times New Roman" w:cs="Times New Roman"/>
          <w:bCs/>
          <w:sz w:val="24"/>
          <w:szCs w:val="24"/>
          <w:lang w:eastAsia="ru-RU"/>
        </w:rPr>
      </w:pPr>
      <w:r w:rsidRPr="00C102A4">
        <w:rPr>
          <w:rFonts w:ascii="Times New Roman" w:eastAsia="Times New Roman" w:hAnsi="Times New Roman" w:cs="Times New Roman"/>
          <w:bCs/>
          <w:sz w:val="24"/>
          <w:szCs w:val="24"/>
          <w:lang w:eastAsia="ru-RU"/>
        </w:rPr>
        <w:t>Я уведомлен, что, все права и обязанности Стор</w:t>
      </w:r>
      <w:bookmarkStart w:id="0" w:name="_GoBack"/>
      <w:bookmarkEnd w:id="0"/>
      <w:r w:rsidRPr="00C102A4">
        <w:rPr>
          <w:rFonts w:ascii="Times New Roman" w:eastAsia="Times New Roman" w:hAnsi="Times New Roman" w:cs="Times New Roman"/>
          <w:bCs/>
          <w:sz w:val="24"/>
          <w:szCs w:val="24"/>
          <w:lang w:eastAsia="ru-RU"/>
        </w:rPr>
        <w:t>он с момента расторжения договора страхования (полиса) прекращаются, в связи с чем я признаю и осознаю невозможность предъявления в дальнейшем требований о страховой выплате.</w:t>
      </w:r>
    </w:p>
    <w:p w:rsidR="00C102A4" w:rsidRPr="00C102A4" w:rsidRDefault="00C102A4" w:rsidP="00C102A4">
      <w:pPr>
        <w:spacing w:after="0" w:line="240" w:lineRule="auto"/>
        <w:jc w:val="both"/>
        <w:rPr>
          <w:rFonts w:ascii="Times New Roman" w:eastAsia="Times New Roman" w:hAnsi="Times New Roman" w:cs="Times New Roman"/>
          <w:b/>
          <w:sz w:val="18"/>
          <w:szCs w:val="20"/>
          <w:lang w:eastAsia="ru-RU"/>
        </w:rPr>
      </w:pPr>
    </w:p>
    <w:p w:rsidR="00C102A4" w:rsidRPr="00C102A4" w:rsidRDefault="00C102A4" w:rsidP="00C102A4">
      <w:pPr>
        <w:spacing w:after="0" w:line="240" w:lineRule="auto"/>
        <w:jc w:val="both"/>
        <w:rPr>
          <w:rFonts w:ascii="Times New Roman" w:eastAsia="Times New Roman" w:hAnsi="Times New Roman" w:cs="Times New Roman"/>
          <w:b/>
          <w:sz w:val="18"/>
          <w:szCs w:val="20"/>
          <w:lang w:eastAsia="ru-RU"/>
        </w:rPr>
      </w:pPr>
    </w:p>
    <w:p w:rsidR="00C102A4" w:rsidRPr="00C102A4" w:rsidRDefault="00C102A4" w:rsidP="00C102A4">
      <w:pPr>
        <w:spacing w:after="0" w:line="240" w:lineRule="auto"/>
        <w:jc w:val="both"/>
        <w:rPr>
          <w:rFonts w:ascii="Times New Roman" w:eastAsia="Times New Roman" w:hAnsi="Times New Roman" w:cs="Times New Roman"/>
          <w:b/>
          <w:sz w:val="24"/>
          <w:szCs w:val="24"/>
          <w:lang w:eastAsia="ru-RU"/>
        </w:rPr>
      </w:pPr>
      <w:r w:rsidRPr="00C102A4">
        <w:rPr>
          <w:rFonts w:ascii="Times New Roman" w:eastAsia="Times New Roman" w:hAnsi="Times New Roman" w:cs="Times New Roman"/>
          <w:b/>
          <w:sz w:val="24"/>
          <w:szCs w:val="24"/>
          <w:lang w:eastAsia="ru-RU"/>
        </w:rPr>
        <w:t>Возврат страховой премии производится тем же способом, которым оплачивался заказ билета и страхового полиса.</w:t>
      </w:r>
    </w:p>
    <w:p w:rsidR="00C102A4" w:rsidRPr="00C102A4" w:rsidRDefault="00C102A4" w:rsidP="00C102A4">
      <w:pPr>
        <w:spacing w:after="0" w:line="240" w:lineRule="auto"/>
        <w:jc w:val="both"/>
        <w:rPr>
          <w:rFonts w:ascii="Times New Roman" w:eastAsia="Times New Roman" w:hAnsi="Times New Roman" w:cs="Times New Roman"/>
          <w:sz w:val="18"/>
          <w:szCs w:val="20"/>
          <w:lang w:eastAsia="ru-RU"/>
        </w:rPr>
      </w:pPr>
    </w:p>
    <w:p w:rsidR="00C102A4" w:rsidRPr="00C102A4" w:rsidRDefault="00C102A4" w:rsidP="00C102A4">
      <w:pPr>
        <w:spacing w:after="0" w:line="240" w:lineRule="auto"/>
        <w:jc w:val="both"/>
        <w:rPr>
          <w:rFonts w:ascii="Times New Roman" w:eastAsia="Times New Roman" w:hAnsi="Times New Roman" w:cs="Times New Roman"/>
          <w:sz w:val="18"/>
          <w:szCs w:val="20"/>
          <w:lang w:eastAsia="ru-RU"/>
        </w:rPr>
      </w:pPr>
    </w:p>
    <w:p w:rsidR="00C102A4" w:rsidRPr="00C102A4" w:rsidRDefault="00C102A4" w:rsidP="00C102A4">
      <w:pPr>
        <w:spacing w:after="0" w:line="240" w:lineRule="auto"/>
        <w:jc w:val="both"/>
        <w:rPr>
          <w:rFonts w:ascii="Times New Roman" w:eastAsia="Times New Roman" w:hAnsi="Times New Roman" w:cs="Times New Roman"/>
          <w:sz w:val="18"/>
          <w:szCs w:val="20"/>
          <w:lang w:eastAsia="ru-RU"/>
        </w:rPr>
      </w:pPr>
      <w:r w:rsidRPr="00C102A4">
        <w:rPr>
          <w:rFonts w:ascii="Times New Roman" w:eastAsia="Times New Roman" w:hAnsi="Times New Roman" w:cs="Times New Roman"/>
          <w:sz w:val="18"/>
          <w:szCs w:val="20"/>
          <w:lang w:eastAsia="ru-RU"/>
        </w:rPr>
        <w:t>Дата подачи заявления:</w:t>
      </w:r>
    </w:p>
    <w:p w:rsidR="00C102A4" w:rsidRPr="00C102A4" w:rsidRDefault="00C102A4" w:rsidP="00C102A4">
      <w:pPr>
        <w:spacing w:after="0" w:line="240" w:lineRule="auto"/>
        <w:jc w:val="both"/>
        <w:rPr>
          <w:rFonts w:ascii="Times New Roman" w:eastAsia="Times New Roman" w:hAnsi="Times New Roman" w:cs="Times New Roman"/>
          <w:sz w:val="18"/>
          <w:szCs w:val="20"/>
          <w:lang w:eastAsia="ru-RU"/>
        </w:rPr>
      </w:pPr>
    </w:p>
    <w:p w:rsidR="00C102A4" w:rsidRPr="00C102A4" w:rsidRDefault="00C102A4" w:rsidP="00C102A4">
      <w:pPr>
        <w:spacing w:after="0" w:line="240" w:lineRule="auto"/>
        <w:jc w:val="both"/>
        <w:rPr>
          <w:rFonts w:ascii="Times New Roman" w:eastAsia="Times New Roman" w:hAnsi="Times New Roman" w:cs="Times New Roman"/>
          <w:sz w:val="18"/>
          <w:szCs w:val="20"/>
          <w:lang w:eastAsia="ru-RU"/>
        </w:rPr>
      </w:pPr>
      <w:r w:rsidRPr="00C102A4">
        <w:rPr>
          <w:rFonts w:ascii="Times New Roman" w:eastAsia="Times New Roman" w:hAnsi="Times New Roman" w:cs="Times New Roman"/>
          <w:noProof/>
          <w:sz w:val="18"/>
          <w:szCs w:val="20"/>
          <w:lang w:eastAsia="ru-RU"/>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6985</wp:posOffset>
                </wp:positionV>
                <wp:extent cx="1463040" cy="228600"/>
                <wp:effectExtent l="13335" t="5080" r="9525" b="139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0A964" id="Прямоугольник 2" o:spid="_x0000_s1026" style="position:absolute;margin-left:4.2pt;margin-top:.55pt;width:115.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"/>
            </w:pict>
          </mc:Fallback>
        </mc:AlternateContent>
      </w:r>
    </w:p>
    <w:p w:rsidR="00C102A4" w:rsidRPr="00C102A4" w:rsidRDefault="00C102A4" w:rsidP="00C102A4">
      <w:pPr>
        <w:spacing w:after="0" w:line="240" w:lineRule="auto"/>
        <w:jc w:val="both"/>
        <w:rPr>
          <w:rFonts w:ascii="Times New Roman" w:eastAsia="Times New Roman" w:hAnsi="Times New Roman" w:cs="Times New Roman"/>
          <w:sz w:val="18"/>
          <w:szCs w:val="20"/>
          <w:lang w:eastAsia="ru-RU"/>
        </w:rPr>
      </w:pPr>
    </w:p>
    <w:p w:rsidR="00C102A4" w:rsidRPr="00C102A4" w:rsidRDefault="00C102A4" w:rsidP="00C102A4">
      <w:pPr>
        <w:spacing w:after="0" w:line="240" w:lineRule="auto"/>
        <w:rPr>
          <w:rFonts w:ascii="Times New Roman" w:eastAsia="Times New Roman" w:hAnsi="Times New Roman" w:cs="Times New Roman"/>
          <w:sz w:val="18"/>
          <w:szCs w:val="20"/>
          <w:lang w:eastAsia="ru-RU"/>
        </w:rPr>
      </w:pPr>
    </w:p>
    <w:p w:rsidR="00C102A4" w:rsidRPr="00C102A4" w:rsidRDefault="00C102A4" w:rsidP="00C102A4">
      <w:pPr>
        <w:spacing w:after="0" w:line="240" w:lineRule="auto"/>
        <w:rPr>
          <w:rFonts w:ascii="Times New Roman" w:eastAsia="Times New Roman" w:hAnsi="Times New Roman" w:cs="Times New Roman"/>
          <w:sz w:val="18"/>
          <w:szCs w:val="20"/>
          <w:lang w:eastAsia="ru-RU"/>
        </w:rPr>
      </w:pPr>
      <w:r w:rsidRPr="00C102A4">
        <w:rPr>
          <w:rFonts w:ascii="Times New Roman" w:eastAsia="Times New Roman" w:hAnsi="Times New Roman" w:cs="Times New Roman"/>
          <w:sz w:val="18"/>
          <w:szCs w:val="20"/>
          <w:lang w:eastAsia="ru-RU"/>
        </w:rPr>
        <w:t>Подпись Страхователя (пассажира):</w:t>
      </w:r>
    </w:p>
    <w:p w:rsidR="00C102A4" w:rsidRPr="00C102A4" w:rsidRDefault="00C102A4" w:rsidP="00C102A4">
      <w:pPr>
        <w:spacing w:after="0" w:line="240" w:lineRule="auto"/>
        <w:rPr>
          <w:rFonts w:ascii="Times New Roman" w:eastAsia="Times New Roman" w:hAnsi="Times New Roman" w:cs="Times New Roman"/>
          <w:sz w:val="18"/>
          <w:szCs w:val="20"/>
          <w:lang w:eastAsia="ru-RU"/>
        </w:rPr>
      </w:pPr>
    </w:p>
    <w:p w:rsidR="00C102A4" w:rsidRPr="00C102A4" w:rsidRDefault="00C102A4" w:rsidP="00C102A4">
      <w:pPr>
        <w:spacing w:after="0" w:line="240" w:lineRule="auto"/>
        <w:rPr>
          <w:rFonts w:ascii="Times New Roman" w:eastAsia="Times New Roman" w:hAnsi="Times New Roman" w:cs="Times New Roman"/>
          <w:sz w:val="18"/>
          <w:szCs w:val="20"/>
          <w:lang w:eastAsia="ru-RU"/>
        </w:rPr>
      </w:pPr>
      <w:proofErr w:type="gramStart"/>
      <w:r w:rsidRPr="00C102A4">
        <w:rPr>
          <w:rFonts w:ascii="Times New Roman" w:eastAsia="Times New Roman" w:hAnsi="Times New Roman" w:cs="Times New Roman"/>
          <w:sz w:val="18"/>
          <w:szCs w:val="20"/>
          <w:lang w:eastAsia="ru-RU"/>
        </w:rPr>
        <w:t>ФИО:_</w:t>
      </w:r>
      <w:proofErr w:type="gramEnd"/>
      <w:r w:rsidRPr="00C102A4">
        <w:rPr>
          <w:rFonts w:ascii="Times New Roman" w:eastAsia="Times New Roman" w:hAnsi="Times New Roman" w:cs="Times New Roman"/>
          <w:sz w:val="18"/>
          <w:szCs w:val="20"/>
          <w:lang w:eastAsia="ru-RU"/>
        </w:rPr>
        <w:t>___________________</w:t>
      </w:r>
    </w:p>
    <w:p w:rsidR="00C102A4" w:rsidRPr="00C102A4" w:rsidRDefault="00C102A4" w:rsidP="00C102A4">
      <w:pPr>
        <w:spacing w:after="0" w:line="240" w:lineRule="auto"/>
        <w:rPr>
          <w:rFonts w:ascii="Times New Roman" w:eastAsia="Times New Roman" w:hAnsi="Times New Roman" w:cs="Times New Roman"/>
          <w:sz w:val="18"/>
          <w:szCs w:val="20"/>
          <w:lang w:eastAsia="ru-RU"/>
        </w:rPr>
      </w:pPr>
    </w:p>
    <w:p w:rsidR="00C102A4" w:rsidRPr="00C102A4" w:rsidRDefault="00C102A4" w:rsidP="00C102A4">
      <w:pPr>
        <w:spacing w:after="0" w:line="240" w:lineRule="auto"/>
        <w:ind w:left="142"/>
        <w:rPr>
          <w:rFonts w:ascii="Times New Roman" w:eastAsia="Times New Roman" w:hAnsi="Times New Roman" w:cs="Times New Roman"/>
          <w:sz w:val="18"/>
          <w:szCs w:val="20"/>
          <w:lang w:eastAsia="ru-RU"/>
        </w:rPr>
      </w:pPr>
      <w:r w:rsidRPr="00C102A4">
        <w:rPr>
          <w:rFonts w:ascii="Times New Roman" w:eastAsia="Times New Roman" w:hAnsi="Times New Roman" w:cs="Times New Roman"/>
          <w:noProof/>
          <w:sz w:val="18"/>
          <w:szCs w:val="20"/>
          <w:lang w:eastAsia="ru-RU"/>
        </w:rPr>
        <mc:AlternateContent>
          <mc:Choice Requires="wps">
            <w:drawing>
              <wp:anchor distT="0" distB="0" distL="114300" distR="114300" simplePos="0" relativeHeight="251661312" behindDoc="0" locked="0" layoutInCell="1" allowOverlap="1">
                <wp:simplePos x="0" y="0"/>
                <wp:positionH relativeFrom="column">
                  <wp:posOffset>30480</wp:posOffset>
                </wp:positionH>
                <wp:positionV relativeFrom="paragraph">
                  <wp:posOffset>1270</wp:posOffset>
                </wp:positionV>
                <wp:extent cx="1485900" cy="228600"/>
                <wp:effectExtent l="9525" t="5080" r="9525"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02D10" id="Прямоугольник 1" o:spid="_x0000_s1026" style="position:absolute;margin-left:2.4pt;margin-top:.1pt;width:11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"/>
            </w:pict>
          </mc:Fallback>
        </mc:AlternateContent>
      </w:r>
    </w:p>
    <w:p w:rsidR="00C102A4" w:rsidRDefault="00C102A4" w:rsidP="00C102A4">
      <w:pPr>
        <w:ind w:firstLine="709"/>
        <w:jc w:val="both"/>
      </w:pPr>
    </w:p>
    <w:sectPr w:rsidR="00C102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EC0"/>
    <w:rsid w:val="000B3D59"/>
    <w:rsid w:val="002A4EC0"/>
    <w:rsid w:val="00C10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23BE"/>
  <w15:chartTrackingRefBased/>
  <w15:docId w15:val="{C9C29630-984E-4455-8719-8A71EFD7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Худайбердина Анастасия Николаевна</dc:creator>
  <cp:keywords/>
  <dc:description/>
  <cp:lastModifiedBy>Худайбердина Анастасия Николаевна</cp:lastModifiedBy>
  <cp:revision>2</cp:revision>
  <dcterms:created xsi:type="dcterms:W3CDTF">2024-08-21T12:56:00Z</dcterms:created>
  <dcterms:modified xsi:type="dcterms:W3CDTF">2024-08-21T12:59:00Z</dcterms:modified>
</cp:coreProperties>
</file>